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7E" w:rsidRPr="00C04C7E" w:rsidRDefault="00C04C7E" w:rsidP="00C04C7E">
      <w:pPr>
        <w:shd w:val="clear" w:color="auto" w:fill="FFFFFF"/>
        <w:spacing w:after="225" w:line="240" w:lineRule="atLeast"/>
        <w:outlineLvl w:val="0"/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</w:pPr>
      <w:r w:rsidRPr="00C04C7E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Про затвердження Порядку зарахування, відрахування та переведення учні</w:t>
      </w:r>
      <w:proofErr w:type="gramStart"/>
      <w:r w:rsidRPr="00C04C7E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 xml:space="preserve"> до державних </w:t>
      </w:r>
      <w:proofErr w:type="gramStart"/>
      <w:r w:rsidRPr="00C04C7E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>та</w:t>
      </w:r>
      <w:proofErr w:type="gramEnd"/>
      <w:r w:rsidRPr="00C04C7E">
        <w:rPr>
          <w:rFonts w:ascii="Arial" w:eastAsia="Times New Roman" w:hAnsi="Arial" w:cs="Arial"/>
          <w:color w:val="000000"/>
          <w:kern w:val="36"/>
          <w:sz w:val="27"/>
          <w:szCs w:val="27"/>
          <w:lang w:eastAsia="ru-RU"/>
        </w:rPr>
        <w:t xml:space="preserve"> комунальних закладів освіти для здобуття повної загальної середньої освіти</w:t>
      </w:r>
    </w:p>
    <w:p w:rsidR="00C04C7E" w:rsidRPr="00C04C7E" w:rsidRDefault="00C04C7E" w:rsidP="00C04C7E">
      <w:pPr>
        <w:shd w:val="clear" w:color="auto" w:fill="FFFFFF"/>
        <w:spacing w:after="225" w:line="270" w:lineRule="atLeast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Наказ МОН № 367 від 16.04.2018 року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МІНІСТЕРСТВО ОСВІТИ І НАУКИ УКРАЇНИ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НАКАЗ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 367 від 16 квітня 2018 року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Про затвердження Порядку</w:t>
      </w:r>
      <w:r w:rsidRPr="00C04C7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зарахування, відрахування та</w:t>
      </w:r>
      <w:r w:rsidRPr="00C04C7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переведення учні</w:t>
      </w:r>
      <w:proofErr w:type="gramStart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до державних</w:t>
      </w:r>
      <w:r w:rsidRPr="00C04C7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proofErr w:type="gramStart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та</w:t>
      </w:r>
      <w:proofErr w:type="gramEnd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комунальних закладів освіти</w:t>
      </w:r>
      <w:r w:rsidRPr="00C04C7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для здобуття повної загальної</w:t>
      </w:r>
      <w:r w:rsidRPr="00C04C7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середньої освіти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Відповідно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абзацу першого частини третьої статті 18 Закону України «</w:t>
      </w:r>
      <w:hyperlink r:id="rId5" w:history="1">
        <w:r w:rsidRPr="00C04C7E">
          <w:rPr>
            <w:rFonts w:ascii="Arial" w:eastAsia="Times New Roman" w:hAnsi="Arial" w:cs="Arial"/>
            <w:color w:val="8C8282"/>
            <w:sz w:val="21"/>
            <w:lang w:eastAsia="ru-RU"/>
          </w:rPr>
          <w:t>Про загальну середню освіту</w:t>
        </w:r>
      </w:hyperlink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 НАКАЗУЮ: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Затвердити Порядок зарахування, відрахування та переведення учні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державних та комунальних закладів освіти для здобуття повної загальної середньої освіти, що додається.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Визнати таким, що втратив чинність, наказ Міністерства освіти і науки України від 19 червня 2003 року </w:t>
      </w:r>
      <w:hyperlink r:id="rId6" w:history="1">
        <w:r w:rsidRPr="00C04C7E">
          <w:rPr>
            <w:rFonts w:ascii="Arial" w:eastAsia="Times New Roman" w:hAnsi="Arial" w:cs="Arial"/>
            <w:color w:val="8C8282"/>
            <w:sz w:val="21"/>
            <w:lang w:eastAsia="ru-RU"/>
          </w:rPr>
          <w:t>№ 389</w:t>
        </w:r>
      </w:hyperlink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«Про затвердження Інструкції про порядок конкурсного приймання дітей (учнів, вихованців) до гімназій, ліцеїв, колегіумів, спеціалізованих шкіл (шкі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л-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інтернатів)», зареєстрований в Міністерстві юстиції України 4 липня 2003 року за № 547/7868.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Департаменту загальної середньої та дошкільної освіти (Кононенко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Г.) забезпечити подання цього наказу на державну реєстрацію до Міністерства юстиції України у встановленому законодавством порядку.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Управлінню адміністративно-господарського та організаційного, забезпечення (Єрко І. А.) в установленому порядку зробити відмітку у справах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арх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іву.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Цей наказ набирає чинності з дня його офіційного опублікування.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Контроль за виконанням цього наказу покласти на заступника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іністра Хобзея П. К.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Міні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                 Л. М. Гриневич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ЗАТВЕРДЖЕНО</w:t>
      </w: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Наказ Міністерства освіти і науки України</w:t>
      </w: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№ 367 від 16 квітня 2018 року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ПОРЯДОК</w:t>
      </w:r>
      <w:r w:rsidRPr="00C04C7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зарахування, відрахування та переведення учні</w:t>
      </w:r>
      <w:proofErr w:type="gramStart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до державних </w:t>
      </w:r>
      <w:proofErr w:type="gramStart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та</w:t>
      </w:r>
      <w:proofErr w:type="gramEnd"/>
      <w:r w:rsidRPr="00C04C7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комунальних закладів освіти для здобуття повної загальної середньої освіти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І. Загальні положення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Цей Порядок визначає механізми:</w:t>
      </w:r>
    </w:p>
    <w:p w:rsidR="00C04C7E" w:rsidRPr="00C04C7E" w:rsidRDefault="00C04C7E" w:rsidP="00C04C7E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зарахування дітей до закладів освіти для здобуття початкової, базової чи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ільної середньої освіти за денною формою навчання;</w:t>
      </w:r>
    </w:p>
    <w:p w:rsidR="00C04C7E" w:rsidRPr="00C04C7E" w:rsidRDefault="00C04C7E" w:rsidP="00C04C7E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переведення учнів з одного закладу освіти до іншого;</w:t>
      </w:r>
    </w:p>
    <w:p w:rsidR="00C04C7E" w:rsidRPr="00C04C7E" w:rsidRDefault="00C04C7E" w:rsidP="00C04C7E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відрахування учнів із закладів освіти.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Для цілей цього Порядку нижченаведені терміни вживаються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такому значенні:</w:t>
      </w:r>
    </w:p>
    <w:p w:rsidR="00C04C7E" w:rsidRPr="00C04C7E" w:rsidRDefault="00C04C7E" w:rsidP="00C04C7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вільні місця – місця, на які може бути зараховано дитину (дітей) в межах спроможності закладу освіти та нормативу наповнюваності класів, визначеного Законом України </w:t>
      </w:r>
      <w:hyperlink r:id="rId7" w:history="1">
        <w:r w:rsidRPr="00C04C7E">
          <w:rPr>
            <w:rFonts w:ascii="Arial" w:eastAsia="Times New Roman" w:hAnsi="Arial" w:cs="Arial"/>
            <w:color w:val="8C8282"/>
            <w:sz w:val="21"/>
            <w:lang w:eastAsia="ru-RU"/>
          </w:rPr>
          <w:t>«Про загальну середню освіту»;</w:t>
        </w:r>
      </w:hyperlink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діти, які мають право на першочергове зарахування – діти, які проживають на території обслуговування закладу освіти;</w:t>
      </w:r>
      <w:proofErr w:type="gramEnd"/>
    </w:p>
    <w:p w:rsidR="00C04C7E" w:rsidRPr="00C04C7E" w:rsidRDefault="00C04C7E" w:rsidP="00C04C7E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жеребкування – спосіб конкурсного відбору дітей для зарахування на вільні місця;</w:t>
      </w:r>
    </w:p>
    <w:p w:rsidR="00C04C7E" w:rsidRPr="00C04C7E" w:rsidRDefault="00C04C7E" w:rsidP="00C04C7E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заклад освіти – початкова школа, гімназія, ліцей або інший заклад загальної середньої освіти, що забезпечує здобуття початкової, базової середньої та/або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ільної середньої освіти;</w:t>
      </w:r>
    </w:p>
    <w:p w:rsidR="00C04C7E" w:rsidRPr="00C04C7E" w:rsidRDefault="00C04C7E" w:rsidP="00C04C7E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спроможність закладу освіти –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максимальна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кількість учнів, яким заклад освіти в межах навчального року може забезпечити здобуття освіти за денною формою навчання;</w:t>
      </w:r>
    </w:p>
    <w:p w:rsidR="00C04C7E" w:rsidRPr="00C04C7E" w:rsidRDefault="00C04C7E" w:rsidP="00C04C7E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територія обслуговування – адміністративно-територіальна одиниця (або її частина чи окремі будинки), визначена і закріплена місцевим органом виконавчої влади або органом місцевого самоврядування за закладом освіти для забезпечення права кожної дитини, яка проживає на цій території, на здобуття початкової та/або базової середньої освіти у закладі освіти, що найбільш доступний та наближений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ісця проживання дитини.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Положення цього Порядку щодо батьків дитини стосуються також інших її законних представникі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Інші терміни вживаються у значенні, наведеному в Законах України </w:t>
      </w:r>
      <w:hyperlink r:id="rId8" w:history="1">
        <w:r w:rsidRPr="00C04C7E">
          <w:rPr>
            <w:rFonts w:ascii="Arial" w:eastAsia="Times New Roman" w:hAnsi="Arial" w:cs="Arial"/>
            <w:color w:val="8C8282"/>
            <w:sz w:val="21"/>
            <w:lang w:eastAsia="ru-RU"/>
          </w:rPr>
          <w:t>“Про освіту”</w:t>
        </w:r>
      </w:hyperlink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 </w:t>
      </w:r>
      <w:hyperlink r:id="rId9" w:history="1">
        <w:r w:rsidRPr="00C04C7E">
          <w:rPr>
            <w:rFonts w:ascii="Arial" w:eastAsia="Times New Roman" w:hAnsi="Arial" w:cs="Arial"/>
            <w:color w:val="8C8282"/>
            <w:sz w:val="21"/>
            <w:lang w:eastAsia="ru-RU"/>
          </w:rPr>
          <w:t>“Про загальну середню освіту”</w:t>
        </w:r>
      </w:hyperlink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Цей Порядок не поширюється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C04C7E" w:rsidRPr="00C04C7E" w:rsidRDefault="00C04C7E" w:rsidP="00C04C7E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заклади спеціалізованої освіти мистецького,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спортивного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військового чи наукового спрямування;</w:t>
      </w:r>
    </w:p>
    <w:p w:rsidR="00C04C7E" w:rsidRPr="00C04C7E" w:rsidRDefault="00C04C7E" w:rsidP="00C04C7E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спеціальні заклади загальної середньої освіти (спеціальні школи, санаторні школи, навчально-реабілітаційні центри та школи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іальної реабілітації);</w:t>
      </w:r>
    </w:p>
    <w:p w:rsidR="00C04C7E" w:rsidRPr="00C04C7E" w:rsidRDefault="00C04C7E" w:rsidP="00C04C7E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заклади професійної (професійно-технічної), фахової передвищої та вищої освіти.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Зарахування до закладу освіти здійснюється відповідно до наказу його керівника, що видається на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ідставі заяви одного з батьків дитини (чи повнолітньої особи, яка має намір здобувати освіту), поданої особисто (з пред’явленням документа, що посвідчує особу заявника) та за зразком згідно з </w:t>
      </w:r>
      <w:hyperlink r:id="rId10" w:history="1">
        <w:r w:rsidRPr="00C04C7E">
          <w:rPr>
            <w:rFonts w:ascii="Arial" w:eastAsia="Times New Roman" w:hAnsi="Arial" w:cs="Arial"/>
            <w:color w:val="8C8282"/>
            <w:sz w:val="21"/>
            <w:lang w:eastAsia="ru-RU"/>
          </w:rPr>
          <w:t>додатком 1</w:t>
        </w:r>
      </w:hyperlink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 цього Порядку (далі – заява).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заяви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додаються: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копія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ідоцтва про народження дитини або документа, що посвідчує особу здобувача освіти (під час подання копії пред’являється оригінал відповідного документа);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оригінал або копія медичної довідки за формою первинної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ікової документації № 086-1/о «Довідка учня загальноосвітнього навчального закладу про результати обов’язкового медичного профілактичного огляду», затвердженою наказом Міністерства охорони здоров’я України від 16 серпня 2010 року № 682, зареєстрованим в Міністерстві юстиції України 10 вересня 2010 року за № 794/18089;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оригінал або копія відповідного документа про освіту (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разі наявності).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 наявності та за бажанням одного з батьків дитини до заяви можуть додаватися оригінал або копія висновку про комплексну (чи повторну) психолого-педагогічну оцінку розвитку дитини чи витягу з протоколу засідання психолого-медико-педагогічної консультації.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випадку подання копій документів, передбачених цим пунктом, оригінали мають бути подані до видання наказу про зарахування (крім документа, визначеного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ідпунктом 1 цього пункту).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Діти або один з їх батьків, які мають довідку про взяття на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ік внутрішньо переміщеної особи, довідку про звернення за захистом в Україні, посвідчення біженця, посвідчення особи, яка потребує додаткового захисту або якій надано тимчасовий захист, та які не мають одного чи обох документів, визначених підпунктами 1 та/або 3 пункту 4 цього розділу, зараховуються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закладу освіти без подання зазначених документів згідно з цим Порядком.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Діти, які не мають одного (чи обох) документів, визначених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ідпунктами 1 та/або 3 пункту 4 цього розділу, та довідки, передбаченої додатком 2 до цього Порядку, зараховуються до закладу освіти згідно з цим Порядком. У разі відсутності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ідоцтва про народження дитини та з метою сприяння в його оформленні керівник закладу освіти зобов’язаний невідкладно </w:t>
      </w: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поінформувати орган опіки і піклування за місцем проживання дитини чи місцезнаходженням закладу освіти.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випадку відсутності документа про освіту та з метою визначення класу, до якого має бути зарахована дитина, результати попереднього навчання можуть бути встановлені (у разі необхідності) відповідно до пункту 5 Положення про екстернат у загальноосвітніх навчальних закладах, затвердженого наказом Міністерства освіти і науки України від 13 березня 2017 року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11" w:history="1">
        <w:r w:rsidRPr="00C04C7E">
          <w:rPr>
            <w:rFonts w:ascii="Arial" w:eastAsia="Times New Roman" w:hAnsi="Arial" w:cs="Arial"/>
            <w:color w:val="8C8282"/>
            <w:sz w:val="21"/>
            <w:lang w:eastAsia="ru-RU"/>
          </w:rPr>
          <w:t>№ 369</w:t>
        </w:r>
      </w:hyperlink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зареєстрованого наказом Міністерства юстиції України від 26 березня 2017 року № 416/30284.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Зарахування дітей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закладу освіти здійснюється, як правило, до початку навчального року та відповідно до території обслуговування (крім закладів освіти ІІ, ІІ-ІІІ ступенів та ІІІ ступеня).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Органам місцевого самоврядування та місцевим органом виконавчої влади рекомендовано щорічно не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ізніше ніж за один місяць до завершення прийому заяв визначати дату початку приймання заяв про зарахування. Такий строк не може бути меншим одного місяця (у 2018 році – не менше трьох тижнів).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Зарахування дітей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початку і впродовж навчального року здійснюється виключно на вільні місця.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ісля зарахування дітей до закладу освіти їх розподіл між класами відбувається в межах нормативу наповнюваності класів, визначеного Законом України «Про загальну середню освіту». Зарахування дитини з особливими освітніми потребами до інклюзивного чи спеціального класу (з його утворенням у разі відсутності) здійснюється на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ідставі доданого до заяви висновку про комплексну (чи повторну) психолого-педагогічну оцінку розвитку дитини (чи витягу з протоколу засідання психолого-медико-педагогічної консультації).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Інформація про закріплену за закладом територію обслуговування, спроможність закладу освіти, кількість учнів у кожному класі та, відповідно, наявність вільних місць у кожному з них обов’язково оприлюднюється в закладі освіти та на його веб-сайті (а у разі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 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ідсутності – на веб-сайті органу, у сфері управління якого перебуває заклад освіти), щороку впродовж двох робочих днів з дня прийняття відповідного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ішення, але не пізніше ніж за місяць до початку прийому заяв закладами освіти.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Інформація про наявність вільних місць оприлюднюється також впродовж двох робочих днів з дня появи вільного (вільних) місця (місць) протягом календарного року.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Заклади освіти (їх філії) обробляють надані їм персональні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 відповідно до Закону України «Про захист персональних даних».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ішення місцевого органу виконавчої влади або органу місцевого самоврядування про закріплення території обслуговування за закладом (закладами) освіти рекомендовано оприлюднювати на веб-сайті відповідного органу, як правило, не пізніше ніж за 6 місяців до початку приймання заяв про зарахування до закладів освіти.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Місцевим органам виконавчої влади та органам місцевого самоврядування рекомендовано щорічно аналізувати результати розподілу і закріплення території обслуговування і враховувати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 час розподілу і закріплення за закладами освіти території обслуговування на наступний рік.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Переведення учня до іншого закладу освіти здійснюється відповідно до розділу ІІІ цього Порядку на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ідставі наказу керівника закладу освіти.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 Відрахування учня із закладу освіти здійснюється відповідно до розділу ІV цього Порядку на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ідставі наказу керівника закладу освіти.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 У випадку, якщо визначений цим Порядком термін припадає на вихідний, святковий або інший неробочий день, відповідна дія має бути вчинена не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ізніше першого за ним робочого дня.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За повноту і достовірність усієї інформації та усіх документів, що подаються до закладу освіти, відповідає згідно з вимогами законодавства особа, яка їх пода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є.</w:t>
      </w:r>
      <w:proofErr w:type="gramEnd"/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14.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ішення, дії чи бездіяльність керівника чи працівників закладу освіти (зокрема з питань неправомірної відмови у зарахуванні до закладу освіти) впродовж двох робочих днів можуть бути письмово оскаржені до органу, у сфері управління якого перебуває заклад освіти. За результатами розгляду скарги та у випадку встановлення порушення цього Порядку відповідний орган невідкладно письмово повідомляє заклад освіти про необхідність усунення цього порушення відповідно до законодавства.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15. За недотримання працівниками закладу освіти положень цього Порядку відповідає керівник цього закладу освіти.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ІІ. Зарахування </w:t>
      </w:r>
      <w:proofErr w:type="gramStart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закладу загальної середньої освіти</w:t>
      </w:r>
      <w:r w:rsidRPr="00C04C7E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1. Зарахування до початкової школи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Заяву про зарахування дитини до першого класу закладу освіти, за яким закріплена територія обслуговування,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якій проживає ця дитина, та документи, визначені пунктом 4 розділу І цього Порядку, подаються до відповідного закладу одним з батьків дитини особисто до 31 травня.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Крім того, заяви та документи, визначені пунктом 4 розділу І цього Порядку, до 31 травня можуть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бути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подані до інших закладів освіти (без обмеження їх кількості) для зарахування на вільні місця.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разі наявності та за бажанням одного з батьків при поданні заяви може бути пред’явлено документ, що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ідтверджує місце проживання дитини чи одного з її батьків на території обслуговування закладу освіти, реквізити якого вказуються в заяві.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Впродовж 01-15 червня заяви про зарахування дітей не приймаються, що не виключає права батьків подавати заяви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ісля 15 червня на вільні місця.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Присутність дитини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 час подання заяви, жеребкування або її зарахування не є обов’язковою, не може вимагатися працівниками закладу освіти чи бути умовою її зарахування.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Дитина зараховується до першого класу за однією з процедур, визначених пунктами 2, 7 або 3-7 чи пунктом 8 цього розділу.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Якщо станом на 31 травня кількість поданих заяв не перевищує загальної кількості місць у першому (перших) класі (класах), не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ізніше 01 червня видається наказ про зарахування усіх дітей.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Список зарахованих учнів із зазначенням їх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ізвищ оприлюднюється виключно в закладі освіти.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Інформація про наявність вільних місць оприлюднюється відповідно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пункту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7 розділу І цього Порядку.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Якщо станом на 31 травня кількість поданих заяв перевищує загальну кількість місць у першому (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перших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класі (класах), зарахування дітей відбувається за такими правилами: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до 01 червня включно зараховуються усі діти, місце проживання яких на території обслуговування закладу освіти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ідтверджене, а також діти, які є рідними (усиновленими) братами та/або сестрами дітей, які здобувають освіту у цьому закладі, чи дітьми працівників цього закладу освіти, чи випускниками дошкільного підрозділу цього закладу освіти (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разі його наявності);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до 15 червня включно на вільні місця зараховуються діти, які не проживають на території обслуговування цього закладу, за результатами жеребкування, процедура проведення якого розробляється відповідно до глави 2 цього розділу, схвалюється педагогічною радою закладу освіти та затверджується його керівником;</w:t>
      </w:r>
      <w:proofErr w:type="gramEnd"/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до 15 червня включно зараховуються на вільні місця та за умови утворення окремого (окремих) класу (класів) також і ті діти, які не проживають на території обслуговування цього закладу, але мають бажання здобувати освіту за освітньою програмою, що використовується </w:t>
      </w: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закладом освіти та затверджена Державною службою якості освіти України.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 випадку якщо кількість поданих заяв перевищує загальну кількість місць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такому класі (класах), зарахування дітей відбувається за результатами жеребкування.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Діти зараховуються на вільні місця до закладу освіти за умови подання до 15 червня необхідних документів. Якщо заклад освіти, до якого дитина може бути зарахована на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ільне місце, і заклад освіти, на території обслуговування якого проживає ця дитина, розташовані в межах одного населеного пункту, то до необхідних документів додається також довідка закладу освіти, на території обслуговування якого проживає дитина, про її відрахування з цього закладу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 не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зарахування до нього (</w:t>
      </w:r>
      <w:hyperlink r:id="rId12" w:history="1">
        <w:r w:rsidRPr="00C04C7E">
          <w:rPr>
            <w:rFonts w:ascii="Arial" w:eastAsia="Times New Roman" w:hAnsi="Arial" w:cs="Arial"/>
            <w:color w:val="8C8282"/>
            <w:sz w:val="21"/>
            <w:lang w:eastAsia="ru-RU"/>
          </w:rPr>
          <w:t>додаток 2</w:t>
        </w:r>
      </w:hyperlink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). Така довідка має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бути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видана закладом освіти, на території якого проживає ця дитина, впродовж одного робочого дня з дати звернення одного з батьків дитини.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Впродовж двох робочих днів з дня зарахування дітей відповідно до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ідпункту 1 пункту 3 цієї глави заклад освіти оприлюднює з дотриманням Закону України «Про захист персональних даних» на інформаційному стенді закладу освіти, а також на офіційному сайті закладу освіти (а у разі його відсутності – на офіці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йному сайті органу, до сфери управління якого належить заклад освіти):</w:t>
      </w:r>
      <w:proofErr w:type="gramEnd"/>
    </w:p>
    <w:p w:rsidR="00C04C7E" w:rsidRPr="00C04C7E" w:rsidRDefault="00C04C7E" w:rsidP="00C04C7E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список зарахованих учнів із зазначенням лише їх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ізвищ;</w:t>
      </w:r>
    </w:p>
    <w:p w:rsidR="00C04C7E" w:rsidRPr="00C04C7E" w:rsidRDefault="00C04C7E" w:rsidP="00C04C7E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оголошення про дату, час,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ісце і спосіб проведення жеребкування;</w:t>
      </w:r>
    </w:p>
    <w:p w:rsidR="00C04C7E" w:rsidRPr="00C04C7E" w:rsidRDefault="00C04C7E" w:rsidP="00C04C7E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інформацію про кількість вільних місць і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ізвища дітей, які претендують на вільні місця;</w:t>
      </w:r>
    </w:p>
    <w:p w:rsidR="00C04C7E" w:rsidRPr="00C04C7E" w:rsidRDefault="00C04C7E" w:rsidP="00C04C7E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наказ керівника закладу освіти про утворення конкурсної комісії у складі 3 осіб для проведення жеребкування.</w:t>
      </w:r>
      <w:proofErr w:type="gramEnd"/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метою зарахування усіх дітей, зазначених у підпункті 1 пункту 3 цієї глави, керівник закладу освіти вживає заходів щодо раціонального використання наявних у закладі освіти приміщень та/або ініціює перед органом, у сфері управління якого перебуває заклад освіти:</w:t>
      </w:r>
    </w:p>
    <w:p w:rsidR="00C04C7E" w:rsidRPr="00C04C7E" w:rsidRDefault="00C04C7E" w:rsidP="00C04C7E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відкриття додаткового (додаткових) класу (класів),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тому числі інклюзивного чи спеціального;</w:t>
      </w:r>
    </w:p>
    <w:p w:rsidR="00C04C7E" w:rsidRPr="00C04C7E" w:rsidRDefault="00C04C7E" w:rsidP="00C04C7E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внесення необхідних змі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організацію освітнього процесу;</w:t>
      </w:r>
    </w:p>
    <w:p w:rsidR="00C04C7E" w:rsidRPr="00C04C7E" w:rsidRDefault="00C04C7E" w:rsidP="00C04C7E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вивільнення приміщень, що використовуються не за призначенням (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тому числі, шляхом припинення орендних відносин).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випадку, якщо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ісля вжиття вичерпних заходів кількість дітей, які мають право на першочергове зарахування, перевищує спроможність закладу освіти, орган, у сфері управління якого перебуває заклад освіти, невідкладно має запропонувати на вибір батьків таких дітей перелік закладів освіти, максимально доступних і наближених до місця їх проживання, а також сприяти зарахуванню дітей до обраних їх батьками закладів освіти.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ісля 15 червня зарахування на вільні місця відбувається у такому порядку:</w:t>
      </w:r>
    </w:p>
    <w:p w:rsidR="00C04C7E" w:rsidRPr="00C04C7E" w:rsidRDefault="00C04C7E" w:rsidP="00C04C7E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початку навчального року – діти, які мають право на першочергове зарахування;</w:t>
      </w:r>
    </w:p>
    <w:p w:rsidR="00C04C7E" w:rsidRPr="00C04C7E" w:rsidRDefault="00C04C7E" w:rsidP="00C04C7E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впродовж навчального року – у порядку надходження заяв про зарахування.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Інформація про кількість зарахованих учнів та наявність вільних місць оприлюднюється відповідно до пункту 7 розділу І цього Порядку.</w:t>
      </w:r>
      <w:proofErr w:type="gramEnd"/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До класів, у яких навчання здійснюється мовою корінного народу чи національної меншини поряд з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державною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мовою, першочергово зараховуються діти, які належать до цих корінних народів чи національних меншин.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Зарахування інших дітей на вільні місця (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разі їх наявності) відбувається за результатами жеребкування до 15 червня включно.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ісля 15 червня зарахування на вільні місця відбувається у порядку надходження заяв про зарахування.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8. Особливості зарахування дітей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закладів освіти, які здійснюють освітню діяльність з урахуванням міжнародних договорів України, можуть визначатися цими договорами.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 Зарахування дітей до 2-4 класів початкової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школи 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ідбувається на вільні місця у порядку надходження заяв про зарахування.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2. Порядок проведення жеребкування для зарахування дітей до закладу осві</w:t>
      </w:r>
      <w:proofErr w:type="gramStart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ти на</w:t>
      </w:r>
      <w:proofErr w:type="gramEnd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 вільні місця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Жеребкування проводиться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пер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іод з 5 по 10 червня.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Жеребкування є заходом публічного характеру, що проводиться за добровільної присутності батьків дітей, які претендують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вільні місця, або уповноваженої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ними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особи (далі – учасники жеребкування) на засадах випадкової вибірки, прозорості та відкритості.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 час жеребкування мають право бути присутніми представники засобів масової інформації та громадських об’єднань, зареєстрованих в установленому порядку.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Жеребкування проводиться за допомогою барабана, скриньки або іншого пристрою, що має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бути виготовлений з прозорого матер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іалу (далі - пристрій), з використанням однакових за розміром, кольором, вагою, формою та іншими ознаками кульок, карток, аркушів паперу тощо (далі - жеребки).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Жеребки виготовляються чи запаковуються у спосіб, що унеможливлює ознайомлення з їх змістом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моменту діставання їх з пристрою.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Тип пристрою та жеребків визначається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конкурсною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комісією до її засідання, на якому відбувається жеребкування.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Загальна кількість жеребків має дорівнювати кількості дітей, які претендують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вільні місця.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Кількість жеребків, які дають право бути зарахованим на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ільне місце, має відповідати кількості таких вільних місць. Інформація про те, які з жеребків дають право бути зарахованим на вільне місце, має бути доведена до відома усіх присутніх учасників жеребкування з обов’язковим відображенням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відповідному протоколі засідання конкурсної комісії.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Жеребки до їх поміщення у пристрій демонструються присутнім учасникам жеребкування, які мають право оглянути як жеребки, так і пристрій.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ісля перемішування жеребків у пристрої кожен учасник жеребкування дістає жеребок з пристрою у порядку розміщення дітей у списку, сформованого в алфавітному порядку, розпаковує його, демонструє та оголошує усім присутнім учасникам жеребкування та членам комісії його зміст. У разі відсутності під час жеребкування одного з батьків дитини або уповноваженої ними особи жеребок замість них дістає з пристрою визначений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конкурсною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комісією член цієї комісії.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Інформація про результат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кожного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учасника жеребкування відразу фіксується у протоколі засідання конкурсної комісії.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ісля діставання останнього жеребка головою або одним з членів конкурсної комісії оголошуються результати жеребкування, що фіксуються в протоколі, який підписується усіма членами конкурсної комісії, та є підставою для видання відповідного наказу про зарахування дітей на вільні місця.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Учасник жеребкування може звернутися зі скаргою до органу, у сфері управління якого перебуває заклад освіти, протягом двох робочих днів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ісля оголошення результатів жеребкування.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3. Зарахування до </w:t>
      </w:r>
      <w:proofErr w:type="gramStart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</w:t>
      </w:r>
      <w:proofErr w:type="gramEnd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імназії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Зарахування до 5 класу закладу освіти І-ІІ або І-ІІІ ступенів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ідбувається після видання наказу про переведення до нього учнів 4 класу цього ж закладу освіти.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вільні місця (у разі їх наявності) діти зараховуються у такому порядку:</w:t>
      </w:r>
      <w:proofErr w:type="gramEnd"/>
    </w:p>
    <w:p w:rsidR="00C04C7E" w:rsidRPr="00C04C7E" w:rsidRDefault="00C04C7E" w:rsidP="00C04C7E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початку навчального року – діти, які мають право на першочергове зарахування;</w:t>
      </w:r>
    </w:p>
    <w:p w:rsidR="00C04C7E" w:rsidRPr="00C04C7E" w:rsidRDefault="00C04C7E" w:rsidP="00C04C7E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впродовж навчального року – у порядку надходження заяв про зарахування.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разі створення додаткового 5 класу зарахування на вільні місця може відбуватися за результатами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конкурсного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відбору, що організовується і проводиться відповідно до пунктів 2-16 глави 4 цього розділу. У такому випадку оголошення про проведення конкурсного відбору оприлюднюється не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ізніше 01 червня.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Зарахування до 6-9 класів гімназії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вільні місця відбувається у порядку надходження заяв про зарахування.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Інформація про кількість зарахованих учнів та наявність вільних місць оприлюднюється відповідно до пункту 7 розділу І цього Порядку.</w:t>
      </w:r>
      <w:proofErr w:type="gramEnd"/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Для зарахування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закладу освіти ІІ або ІІ-ІІІ ступенів заяви подаються до 31 травня включно.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разі, якщо кількість поданих станом на 31 травня заяв не перевищує загальної кількості місць у п’ятому (п’ятих) класі (класах) закладу освіти, конкурсний відбі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проводиться і 01 червня видається наказ про зарахування усіх дітей.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разі, якщо кількість поданих станом на 31 травня заяв перевищує загальну кількість місць у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п’ятому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(п’ятих) класі (класах) закладу освіти, до 01 червня включно заклад освіти оприлюднює оголошення про проведення конкурсного відбору, що організовується і проводиться відповідно до пунктів 2-16 глави 4 цього розділу. Конкурс має бути проведений і наказ про зарахування виданий до 15 червня включно.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ісля 15 червня зарахування на вільні місця (за умови їх наявності) відбувається за результатами конкурсного відбору, що проводиться відповідно до пунктів 2-16 глави 4 цього розділу.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До 6-9 класів переводяться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 учні, відповідно, 5-8 класів цього ж закладу освіти, які не виявили намір припинити навчання в ньому.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Зарахування до 6-9 класів на вільні місця відбувається за результатами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конкурсного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відбору, що проводиться відповідно до пунктів 2-16 глави 4 цього розділу.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Інформація про кількість зарахованих учнів та наявність вільних місць оприлюднюється відповідно до пункту 7 розділу І цього Порядку.</w:t>
      </w:r>
      <w:proofErr w:type="gramEnd"/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Зарахування до 5 класу дітей, які у 2018 і наступних роках були зараховані до 1 класу закладів освіти з поглибленим вивченням окремих предметів та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ільним навчанням, відбувається за результатами конкурсного відбору, що проводиться відповідно до пунктів 2-16 глави 4 цього розділу.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4. Зарахування до </w:t>
      </w:r>
      <w:proofErr w:type="gramStart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л</w:t>
      </w:r>
      <w:proofErr w:type="gramEnd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іцею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Зарахування до 10 класу закладу освіти І-ІІІ або ІІ-ІІІ ступенів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ідбувається після видання наказу про переведення до нього учнів 9 класу цього ж закладу освіти, які не виявили намір припинити навчання в ньому і не були відраховані або переведені до іншого закладу освіти відповідно до цього Порядку.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вільні місця (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разі їх наявності) діти зараховуються шляхом конкурсу відповідно до пунктів 3-16 цієї глави, крім випадку, визначеного пунктом 2 цієї глави.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зарахування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закладу освіти ІІІ ступеню заяви подаються до 15 червня включно.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закладу освіти ІІІ ступеня зарахування відбувається, як правило, шляхом конкурсу відповідно до пунктів 2-16 цієї глави.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Інформація про кількість зарахованих учнів та наявність вільних місць оприлюднюється відповідно до пункту 7 розділу І цього Порядку.</w:t>
      </w:r>
      <w:proofErr w:type="gramEnd"/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2. Конкурс не проводиться у випадку, якщо кількість поданих заяв про зарахування станом на 15 червня не перевищує загальної кількості місць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класі (класах) закладу освіти з урахуванням нормативу наповнюваності класів, визначеного Законом України «Про загальну середню освіту».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такому випадку наказ про зарахування видається впродовж одного робочого дня,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ісля якого зарахування відбувається на вільні місця у порядку надходження заяв.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ішення про проведення конкурсу має бути оприлюднене не пізніше наступного робочого дня після його прийняття та містити інформацію про дату, місце і час проведення вступних випробувань.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Конкурс (основні вступні випробування) має бути завершений впродовж двох тижнів з дня його оголошення (з врахуванням часу для подання апеляційних скарг відповідно до цього Порядку). Наказ про зарахування видається не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ізніше наступного робочого дня після оголошення результатів конкурсу або прийняття відповідного рішення апеляційною комісією.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До початку та впродовж навчального року можуть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бути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проведені додаткові вступні випробування для зарахування на вільні місця (за умови їх наявності) у 10-11 (12) класах, що проводяться на загальних засадах (у тому ж порядку і за аналогічними завданнями, що і основні вступні випробування). У такому випадку наказ про зарахування видається не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ізніше наступного робочого дня після оголошення результатів конкурсу або прийняття відповідного рішення апеляційною комісією.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Порядок вступу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закладу освіти та конкурсні завдання для вступних випробувань схвалюються педагогічною радою закладу освіти та затверджуються його керівником.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Порядок вступу та зразки конкурсних завдань для вступних випробувань мають бути оприлюднені в закладі освіти та на його веб-сайті (а у разі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його 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ідсутності – на веб-сайті органу, у сфері управління якого перебуває заклад освіти) не менше ніж за два місяці до початку проведення конкурсних випробувань.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Конкурс є публічним заходом і має відбуватися з дотриманням принципів академічної доброчесності, прозорості, відкритості, справедливості, чесності, об’єктивності,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івності та неупередженості.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Для захисту інтересів дітей з особливими освітніми потребами мають здійснюватися заходи щодо забезпечення розумного пристосування при проведенні конкурсу. Для здійснення попередньої організаційно-технічної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ідготовки таких заходів у заяві мають бути зазначені особливі освітні потреби дитини.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Для проведення конкурсу створюється конкурсна комі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для оцінювання результатів конкурсних випробувань – предметні комісії за кожним з предметів. Склад конкурсної і предметних комісій затверджується керівником закладу освіти. Один і той же педагогічний працівник (крім практичного психолога) не може входити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складу більш ніж однієї комісії.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Види, форми проведення та кількість конкурсних випробувань (але не більше двох), перелік питань з навчальних предметів, за якими проводитимуться випробування, а також теми творчих робіт із зазначенням вимог до їх змісту, порядку оформлення та подання схвалюються педагогічною радою закладу освіти та затверджуються його керівником.</w:t>
      </w:r>
      <w:proofErr w:type="gramEnd"/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Вступні випробування мають бути спрямовані виключно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перев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ірку результатів навчання, визначених державними стандартами початкової та базової середньої освіти.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Конкурсні випробування проводяться в усній, письмовій та/або з використанням цифрових технологій (тестування,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тому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числі комп’ютерне, диктант, письмова робота, усне опитування за білетами, захист творчих робіт, співбесіда тощо).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Забороняється вимагати від учнів характеристики з попереднього місця навчання, довідки з місця роботи батьків та інших документі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 передбачених цим Порядком. Конкурсні випробування здійснюються на безоплатній основі.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10. Вступні випробування з одного навчального предмета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усіх вступників мають відбуватися, як правило, в один день.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допускається застосовувати ті самі варіанти завдань для випробувань, що відбуваються у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ізні дні.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 Роботи учасників конкурсу та аркуші із записами, зробленими вступниками під час підготовки до усного випробування, а також результати конкурсних випробувань, оформлені у вигляді протоколів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ідповідної комісії, зберігаються у закладі освіти не менше одного року.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 Результати усного випробування оголошуються в той самий день, письмового, цифрового – не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ізніше ніж через три робочих дні після його проведення.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Особи, які брали участь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конкурсі, зараховуються до закладу освіти згідно з отриманими результатами конкурсних випробувань.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Списки учасникі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конкурсу із виставленими балами оприлюднюються у приміщенні закладу освіти.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13. Учасник конкурсу (чи один із батьків), який не згоден з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ішенням конкурсної комісії, може звернутися з апеляційною скаргою до органу, у сфері управління якого перебуває заклад освіти, протягом двох робочих днів після оголошення результатів конкурсу.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Апеляційна комісія відповідного органу управління зобов’язана розглянути апеляційну скаргу впродовж трьох робочих днів з дня її надходження та ухвалити обґрунтоване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ішення.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складу апеляційної комісії не можуть входити працівники закладу освіти, в якому проводився конкурс. Проведення будь-яких додаткових конкурсних випробувань дитини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 час розгляду апеляційної скарги забороняється.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Апеляційна комі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має право: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залишити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ішення конкурсної комісії без змін;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змінити чи анулювати результати оцінювання учасника (учасників);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визнати результати конкурсу недійсними.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випадку визнання результаті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недійсними орган, у сфері управління якого перебуває відповідний заклад освіти, зобов’язаний організувати конкурс повторно.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15. Особа має право брати участь у конкурсах, що проводяться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ізними закладами освіти. У разі, якщо особа визнана переможцем у декількох закладах освіти, вона зараховується до того з них, до якого надала оригінал документа про освіту та інші, визначені цим Порядком, документи упродовж 5 робочих днів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ісля оголошення результатів конкурсу у відповідному закладі, але не пізніше 31 серпня.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 Керівник закладу освіти зобов’язаний забезпечити організацію та проведення конкурсу з дотриманням вимог цього Порядку.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 xml:space="preserve">ІІІ. Переведення учнів </w:t>
      </w:r>
      <w:proofErr w:type="gramStart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м</w:t>
      </w:r>
      <w:proofErr w:type="gramEnd"/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іж закладами освіти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Для переведення учня з одного закладу освіти до іншого учень чи один з його батьків (для учнів, які не досягли повноліття) має звернутися до обраного ним закладу освіти щодо можливості зарахування з відповідним письмовим зверненням (запитом)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дов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ільній формі, у тому числі шляхом надсилання його сканованої копії електронною поштою.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Керівник закладу освіти упродовж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п’яти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робочих днів з дати надходження такого звернення (запиту) має надати заявнику письмову відповідь (у тому числі шляхом надсилання її сканованої копії на електронну пошту заявника) про наявність чи відсутність вільних місць у певному класі та, відповідно, можливість чи неможливість зарахування учня до цього класу.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 письмовому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ідтвердженні можливості зарахування дитини має бути вказаний кінцевий термін для подання заяви про переведення та подання особової справи учня.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2.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закладу освіти, з якого переводиться учень, подаються:</w:t>
      </w:r>
    </w:p>
    <w:p w:rsidR="00C04C7E" w:rsidRPr="00C04C7E" w:rsidRDefault="00C04C7E" w:rsidP="00C04C7E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заява одного з батьків учня (для учні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які не досягли повноліття) або учня;</w:t>
      </w:r>
    </w:p>
    <w:p w:rsidR="00C04C7E" w:rsidRPr="00C04C7E" w:rsidRDefault="00C04C7E" w:rsidP="00C04C7E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письмове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ідтвердження або його сканована копія з іншого закладу освіти про можливість зарахування до нього відповідного учня.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Упродовж одного робочого дня з дня отримання відповідних документів керівник закладу освіти зобов’язаний видати наказ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відрахування учня для переведення до іншого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закладу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освіти та видати особову справу учня.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Упродовж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п’яти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робочих днів з дня отримання від закладу освіти зазначених документів учень чи один із його батьків (для учнів, які не досягли повноліття) має подати до закладу освіти, до якого переводиться учень:</w:t>
      </w:r>
    </w:p>
    <w:p w:rsidR="00C04C7E" w:rsidRPr="00C04C7E" w:rsidRDefault="00C04C7E" w:rsidP="00C04C7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заяву про зарахування згідно з </w:t>
      </w:r>
      <w:hyperlink r:id="rId13" w:history="1">
        <w:r w:rsidRPr="00C04C7E">
          <w:rPr>
            <w:rFonts w:ascii="Arial" w:eastAsia="Times New Roman" w:hAnsi="Arial" w:cs="Arial"/>
            <w:color w:val="8C8282"/>
            <w:sz w:val="21"/>
            <w:lang w:eastAsia="ru-RU"/>
          </w:rPr>
          <w:t>додатком 1</w:t>
        </w:r>
      </w:hyperlink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 цього Порядку;</w:t>
      </w:r>
    </w:p>
    <w:p w:rsidR="00C04C7E" w:rsidRPr="00C04C7E" w:rsidRDefault="00C04C7E" w:rsidP="00C04C7E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особову справу учня.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такому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випадку наказ про зарахування учня до закладу освіти має бути виданий упродовж одного робочого дня з дня отримання документів, визначених цим пунктом Порядку.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ІV. Відрахування учнів із закладів освіти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Із закладу освіти відраховуються учні, які: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здобули повну загальну середню освіту та отримали відповідний документ про освіту;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зараховані до іншого закладу освіти для здобуття повної загальної середньої освіти;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переводяться до іншого закладу освіти відповідно до розділу ІІІ цього Порядку;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4) вибувають на постійне місце проживання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межі України.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Відрахування із зазначених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ідстав здійснюється шляхом видачі відповідного наказу керівником закладу освіти.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 відрахування учнів з числа дітей-сиріт та дітей, позбавлених батьківського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іклування, з причин, передбачених підпунктами 3 і 4 цього пункту, заклад освіти, з якого переводиться (відраховується) учень, не пізніше наступного робочого дня з дня видання наказу повідомляє відповідну службу у справах дітей.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За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ішенням педагогічної ради та відповідно до наказу керівника можуть бути відраховані (чи переведені на іншу (окрім денної) форму здобуття загальної середньої освіти у цьому ж чи іншому закладі освіти) учні 9 класу, яких було зараховано до закладу за результатами конкурсу і які здобули початковий результат (1, 2 чи 3 бали) чи не здобули жодного результату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ічного оцінювання та (або) державної підсумкової атестації з одного з предметів, що ними вивчалися поглиблено відповідно до освітньої програми та навчального плану закладу освіти чи індивідуального навчального плану учня.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 можливе відрахування батьки дитини та орган управління освітою за місцем проживання учня повинні бути письмово поінформовані у двотижневий строк до дня засідання педагогічної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щодо можливого відрахування.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ішення про відрахування дітей-сиріт та дітей, позбавлених батьківського піклування, приймається лише за згодою органів опіки та піклування.</w:t>
      </w:r>
    </w:p>
    <w:p w:rsidR="00C04C7E" w:rsidRPr="00C04C7E" w:rsidRDefault="00C04C7E" w:rsidP="00C04C7E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Особи, які не завершили здобуття повної загальної середньої освіти та не отримали відповідний документ про освіту </w:t>
      </w:r>
      <w:proofErr w:type="gramStart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ісля завершенню останнього класу ліцею, відповідно до рішення педагогічної ради можуть бути відраховані з закладу освіти або переведені на іншу (крім денної) форму здобуття освіти в цьому ж або іншому закладі освіти.</w:t>
      </w:r>
    </w:p>
    <w:p w:rsidR="00C04C7E" w:rsidRPr="00C04C7E" w:rsidRDefault="00C04C7E" w:rsidP="00C04C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департаменту загальної</w:t>
      </w:r>
      <w:r w:rsidRPr="00C04C7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середньої та дошкільної освіти                                      Ю. Г. Кононенко</w:t>
      </w:r>
    </w:p>
    <w:p w:rsidR="0087739F" w:rsidRPr="007111F7" w:rsidRDefault="0087739F" w:rsidP="007111F7">
      <w:pPr>
        <w:shd w:val="clear" w:color="auto" w:fill="FFFFFF"/>
        <w:spacing w:after="90" w:line="285" w:lineRule="atLeast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sectPr w:rsidR="0087739F" w:rsidRPr="007111F7" w:rsidSect="0087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817"/>
    <w:multiLevelType w:val="multilevel"/>
    <w:tmpl w:val="8BE2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84CCD"/>
    <w:multiLevelType w:val="multilevel"/>
    <w:tmpl w:val="8356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110F7B"/>
    <w:multiLevelType w:val="multilevel"/>
    <w:tmpl w:val="1CC0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D1C8C"/>
    <w:multiLevelType w:val="multilevel"/>
    <w:tmpl w:val="CC1C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46062"/>
    <w:multiLevelType w:val="multilevel"/>
    <w:tmpl w:val="958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95944"/>
    <w:multiLevelType w:val="multilevel"/>
    <w:tmpl w:val="B738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C2F84"/>
    <w:multiLevelType w:val="multilevel"/>
    <w:tmpl w:val="5498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B23089"/>
    <w:multiLevelType w:val="multilevel"/>
    <w:tmpl w:val="545E1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DE0A66"/>
    <w:multiLevelType w:val="multilevel"/>
    <w:tmpl w:val="40B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5945C8"/>
    <w:multiLevelType w:val="multilevel"/>
    <w:tmpl w:val="79FA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C04C7E"/>
    <w:rsid w:val="007111F7"/>
    <w:rsid w:val="0087739F"/>
    <w:rsid w:val="00C04C7E"/>
    <w:rsid w:val="00EC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9F"/>
  </w:style>
  <w:style w:type="paragraph" w:styleId="1">
    <w:name w:val="heading 1"/>
    <w:basedOn w:val="a"/>
    <w:link w:val="10"/>
    <w:uiPriority w:val="9"/>
    <w:qFormat/>
    <w:rsid w:val="00C04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04C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4C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04C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4C7E"/>
    <w:rPr>
      <w:b/>
      <w:bCs/>
    </w:rPr>
  </w:style>
  <w:style w:type="character" w:customStyle="1" w:styleId="social-likesbutton">
    <w:name w:val="social-likes__button"/>
    <w:basedOn w:val="a0"/>
    <w:rsid w:val="00C04C7E"/>
  </w:style>
  <w:style w:type="character" w:customStyle="1" w:styleId="social-likescounter">
    <w:name w:val="social-likes__counter"/>
    <w:basedOn w:val="a0"/>
    <w:rsid w:val="00C04C7E"/>
  </w:style>
  <w:style w:type="paragraph" w:customStyle="1" w:styleId="info">
    <w:name w:val="info"/>
    <w:basedOn w:val="a"/>
    <w:rsid w:val="00C0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859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6927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910114058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913585832">
              <w:marLeft w:val="90"/>
              <w:marRight w:val="90"/>
              <w:marTop w:val="90"/>
              <w:marBottom w:val="9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vita.ua/legislation/law/2231/" TargetMode="External"/><Relationship Id="rId13" Type="http://schemas.openxmlformats.org/officeDocument/2006/relationships/hyperlink" Target="http://osvita.ua/doc/files/news/607/60708/Poryadok_zarahuvannya_do_pershogo_klasu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vita.ua/legislation/law/2232/" TargetMode="External"/><Relationship Id="rId12" Type="http://schemas.openxmlformats.org/officeDocument/2006/relationships/hyperlink" Target="http://osvita.ua/doc/files/news/607/60708/Poryadok_zarahuvannya_do_pershogo_klasu_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vita.ua/legislation/Ser_osv/3030/" TargetMode="External"/><Relationship Id="rId11" Type="http://schemas.openxmlformats.org/officeDocument/2006/relationships/hyperlink" Target="http://osvita.ua/legislation/Ser_osv/55423/" TargetMode="External"/><Relationship Id="rId5" Type="http://schemas.openxmlformats.org/officeDocument/2006/relationships/hyperlink" Target="http://osvita.ua/legislation/law/2232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osvita.ua/doc/files/news/607/60708/Poryadok_zarahuvannya_do_pershogo_klas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vita.ua/legislation/law/223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5018</Words>
  <Characters>28607</Characters>
  <Application>Microsoft Office Word</Application>
  <DocSecurity>0</DocSecurity>
  <Lines>238</Lines>
  <Paragraphs>67</Paragraphs>
  <ScaleCrop>false</ScaleCrop>
  <Company/>
  <LinksUpToDate>false</LinksUpToDate>
  <CharactersWithSpaces>33558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2018-05-07T15:31:00Z</dcterms:created>
  <dcterms:modified xsi:type="dcterms:W3CDTF">2020-09-06T10:20:00Z</dcterms:modified>
</cp:coreProperties>
</file>