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A6" w:rsidRDefault="000261A6" w:rsidP="000261A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8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класу</w:t>
      </w:r>
      <w:proofErr w:type="spellEnd"/>
    </w:p>
    <w:p w:rsidR="000261A6" w:rsidRDefault="000261A6" w:rsidP="00026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  біологія</w:t>
      </w:r>
    </w:p>
    <w:p w:rsidR="000261A6" w:rsidRDefault="000261A6" w:rsidP="000261A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характеристика сенсорних систем організму людини. Зорова сенсорна система людини.§§41,42.</w:t>
      </w:r>
      <w:r>
        <w:t xml:space="preserve"> </w:t>
      </w:r>
      <w:r w:rsidR="00A23A27">
        <w:fldChar w:fldCharType="begin"/>
      </w:r>
      <w:r w:rsidR="00A23A27">
        <w:instrText>HYPERLINK "https://www.youtube.com/watch?v=9Uhc7c0D6S0&amp;feature=share&amp;fbclid=IwAR0N52meAFVsLB8uP-v2MW6RSXq1NvNhQcCw5lg-1xc98ePnfs6iEnzWfq8"</w:instrText>
      </w:r>
      <w:r w:rsidR="00A23A27">
        <w:fldChar w:fldCharType="separate"/>
      </w:r>
      <w:r>
        <w:rPr>
          <w:rStyle w:val="a3"/>
        </w:rPr>
        <w:t>https://www.youtube.com/watch?v=9Uhc7c0D6S0&amp;feature=share&amp;fbclid=IwAR0N52meAFVsLB8uP-v2MW6RSXq1NvNhQcCw5lg-1xc98ePnfs6iEnzWfq8</w:t>
      </w:r>
      <w:r w:rsidR="00A23A27">
        <w:fldChar w:fldCharType="end"/>
      </w:r>
    </w:p>
    <w:p w:rsidR="000261A6" w:rsidRDefault="000261A6" w:rsidP="000261A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функціонування ока людини. Гігієна зору. §43, завд.1-4 стор. 207.</w:t>
      </w:r>
    </w:p>
    <w:p w:rsidR="000261A6" w:rsidRDefault="000261A6" w:rsidP="000261A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Слухова сенсорна система.  Вухо. Гігієна слуху.§44.</w:t>
      </w:r>
    </w:p>
    <w:p w:rsidR="000261A6" w:rsidRDefault="000261A6" w:rsidP="000261A6">
      <w:pPr>
        <w:ind w:left="6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  географія</w:t>
      </w:r>
    </w:p>
    <w:p w:rsidR="000261A6" w:rsidRDefault="000261A6" w:rsidP="000261A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Населення України  та світу.  Кількість населення в світі та  Україні.  Чинники, що впливають  на кількість населення: природний рух, міграції.§49.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</w:t>
      </w:r>
      <w:proofErr w:type="spellEnd"/>
      <w:r>
        <w:rPr>
          <w:rFonts w:ascii="Times New Roman" w:hAnsi="Times New Roman" w:cs="Times New Roman"/>
          <w:sz w:val="28"/>
          <w:szCs w:val="28"/>
        </w:rPr>
        <w:t>. 1-4 стор. 241</w:t>
      </w:r>
    </w:p>
    <w:p w:rsidR="000261A6" w:rsidRDefault="000261A6" w:rsidP="000261A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Статево-віковий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 населення світу й України. Практична робота 11. Аналіз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статево-вікових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пірамід України та окремих  країн світу. Стор.247, §50</w:t>
      </w:r>
    </w:p>
    <w:p w:rsidR="000261A6" w:rsidRDefault="000261A6" w:rsidP="000261A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Механічний рух населення: причини і види міграцій, основні напрямки міграційних потоків у світі та  Україні. Українська діаспора. Міграційна політика.§51.</w:t>
      </w:r>
    </w:p>
    <w:p w:rsidR="000261A6" w:rsidRDefault="000261A6" w:rsidP="000261A6">
      <w:pPr>
        <w:rPr>
          <w:rFonts w:ascii="Times New Roman" w:hAnsi="Times New Roman" w:cs="Times New Roman"/>
          <w:b/>
          <w:sz w:val="28"/>
          <w:szCs w:val="28"/>
        </w:rPr>
      </w:pPr>
    </w:p>
    <w:p w:rsidR="000261A6" w:rsidRDefault="000261A6" w:rsidP="000261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клас англійська мова</w:t>
      </w:r>
    </w:p>
    <w:p w:rsidR="000261A6" w:rsidRDefault="000261A6" w:rsidP="000261A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51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129"/>
        <w:gridCol w:w="1896"/>
        <w:gridCol w:w="1801"/>
        <w:gridCol w:w="1559"/>
        <w:gridCol w:w="1286"/>
      </w:tblGrid>
      <w:tr w:rsidR="000261A6" w:rsidTr="000261A6">
        <w:trPr>
          <w:trHeight w:val="65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Читання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0261A6" w:rsidTr="000261A6">
        <w:trPr>
          <w:trHeight w:val="2684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Клімат і погода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ст.123-124 впр.1 , 2 ( в тексті)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Впр.2 ст.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Впр.4 ст.125 (відповісти на запитання)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 ст.125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1A6" w:rsidTr="000261A6">
        <w:trPr>
          <w:trHeight w:val="271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Вплив погоди на проведення дозвілля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ст., 126 впр.2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Впр.3, ст.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  Впр.7 ст.149 відповісти на запитання усно)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5 ст.127 </w:t>
            </w:r>
          </w:p>
        </w:tc>
      </w:tr>
      <w:tr w:rsidR="000261A6" w:rsidTr="000261A6">
        <w:trPr>
          <w:trHeight w:val="268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Великобританія на карті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ст., 129 впр.3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Vocabulary</w:t>
            </w:r>
            <w:r w:rsidRPr="00026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Notes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Prepositions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Впр.2, ст.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  Впр.5 ст.130 відповісти на запитання усно)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7 ст.130</w:t>
            </w:r>
          </w:p>
        </w:tc>
      </w:tr>
      <w:tr w:rsidR="000261A6" w:rsidTr="000261A6">
        <w:trPr>
          <w:trHeight w:val="294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Географічне положення Великобританії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ст., 131 впр.1вивчити.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Article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Geographical Names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Впр.2, ст.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131 (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Land of Great Britain)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6 ст.133</w:t>
            </w:r>
          </w:p>
        </w:tc>
      </w:tr>
    </w:tbl>
    <w:p w:rsidR="00272E44" w:rsidRDefault="00272E44" w:rsidP="000261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E44" w:rsidRDefault="00272E44" w:rsidP="00026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8-Б клас математика (учитель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Смілик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Н.С.)</w:t>
      </w:r>
    </w:p>
    <w:p w:rsidR="00272E44" w:rsidRDefault="00272E44" w:rsidP="00272E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8 клас АЛГЕБРА</w:t>
      </w:r>
    </w:p>
    <w:tbl>
      <w:tblPr>
        <w:tblpPr w:leftFromText="45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3892"/>
        <w:gridCol w:w="681"/>
        <w:gridCol w:w="4422"/>
      </w:tblGrid>
      <w:tr w:rsidR="00272E44" w:rsidTr="00272E44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4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Виконати письмово</w:t>
            </w:r>
          </w:p>
        </w:tc>
      </w:tr>
      <w:tr w:rsidR="00272E44" w:rsidTr="00272E44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Тотожні перетворення виразів, що містять квадратні корені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№767;770;772;776;781;783797</w:t>
            </w:r>
          </w:p>
        </w:tc>
      </w:tr>
      <w:tr w:rsidR="00272E44" w:rsidTr="00272E44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Функція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її графік і властивості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№841;850;853</w:t>
            </w:r>
          </w:p>
        </w:tc>
      </w:tr>
      <w:tr w:rsidR="00272E44" w:rsidTr="00272E44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Стор. 178 Тестові завдання №3</w:t>
            </w:r>
          </w:p>
        </w:tc>
      </w:tr>
      <w:tr w:rsidR="00272E44" w:rsidTr="00272E44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Типові завдання до контрольної роботи №3</w:t>
            </w:r>
          </w:p>
        </w:tc>
      </w:tr>
    </w:tbl>
    <w:p w:rsidR="00272E44" w:rsidRDefault="00272E44" w:rsidP="00272E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8 клас ГЕОМЕТРІЯ</w:t>
      </w:r>
    </w:p>
    <w:tbl>
      <w:tblPr>
        <w:tblpPr w:leftFromText="45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3892"/>
        <w:gridCol w:w="681"/>
        <w:gridCol w:w="4422"/>
      </w:tblGrid>
      <w:tr w:rsidR="00272E44" w:rsidTr="00272E44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4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Виконати письмово</w:t>
            </w:r>
          </w:p>
        </w:tc>
      </w:tr>
      <w:tr w:rsidR="00272E44" w:rsidTr="00272E44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Перпендикуляр і похила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№633;637;647;653</w:t>
            </w:r>
          </w:p>
        </w:tc>
      </w:tr>
      <w:tr w:rsidR="00272E44" w:rsidTr="00272E44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Стор. 134 задачі за готовими малюнками</w:t>
            </w:r>
          </w:p>
        </w:tc>
      </w:tr>
      <w:tr w:rsidR="00272E44" w:rsidTr="00272E44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Стор. 137 Типові задачі для контрольної роботи</w:t>
            </w:r>
          </w:p>
        </w:tc>
      </w:tr>
      <w:tr w:rsidR="00272E44" w:rsidTr="00272E44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Многокутники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44" w:rsidRDefault="00272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№667;672;678;691</w:t>
            </w:r>
          </w:p>
        </w:tc>
      </w:tr>
    </w:tbl>
    <w:p w:rsidR="00272E44" w:rsidRDefault="00272E44" w:rsidP="000261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A6" w:rsidRDefault="000261A6" w:rsidP="00026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 клас українська мова та література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555"/>
        <w:gridCol w:w="7292"/>
      </w:tblGrid>
      <w:tr w:rsidR="000261A6" w:rsidTr="000261A6">
        <w:trPr>
          <w:trHeight w:val="60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8-Б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8-Б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Українська мова</w:t>
            </w: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1A6" w:rsidRDefault="000261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Українська література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6" w:rsidRDefault="000261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1.Повторити тему «Речення зі звертаннями , вставними словами  (словосполученнями, реченнями)».</w:t>
            </w:r>
          </w:p>
          <w:p w:rsidR="000261A6" w:rsidRDefault="000261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Переглянути відео урок «Речення з відокремленими членами речення».</w:t>
            </w:r>
          </w:p>
          <w:p w:rsidR="000261A6" w:rsidRDefault="000261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Виконати вправи 306, 307, 308.</w:t>
            </w:r>
          </w:p>
          <w:p w:rsidR="000261A6" w:rsidRDefault="000261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Виконати тестові завдання (с.140 – 141).</w:t>
            </w:r>
          </w:p>
          <w:p w:rsidR="000261A6" w:rsidRDefault="000261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1A6" w:rsidRDefault="000261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1A6" w:rsidRDefault="000261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1.Опрацювати біографію Ніни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Бічуї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1A6" w:rsidRDefault="000261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Прочитати повість Ніни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Бічуї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Шпага Славка Беркути».</w:t>
            </w:r>
          </w:p>
          <w:p w:rsidR="000261A6" w:rsidRDefault="000261A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3.Підготувати відповіді на запитання та виконати завдання за змістом твору (с.225, 230, 231, 236, 240).</w:t>
            </w:r>
          </w:p>
          <w:p w:rsidR="000261A6" w:rsidRDefault="000261A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61A6" w:rsidRDefault="000261A6" w:rsidP="000261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61A6" w:rsidRDefault="000261A6" w:rsidP="000261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272E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 математика</w:t>
      </w:r>
    </w:p>
    <w:p w:rsidR="000261A6" w:rsidRDefault="000261A6" w:rsidP="000261A6">
      <w:pPr>
        <w:tabs>
          <w:tab w:val="left" w:pos="315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АЛГЕБРА   8-А клас</w:t>
      </w:r>
    </w:p>
    <w:p w:rsidR="000261A6" w:rsidRDefault="000261A6" w:rsidP="000261A6">
      <w:pPr>
        <w:tabs>
          <w:tab w:val="left" w:pos="3150"/>
        </w:tabs>
        <w:spacing w:line="360" w:lineRule="auto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Тотожні перетворення виразів, що містять квадратні корені</w:t>
      </w:r>
    </w:p>
    <w:p w:rsidR="000261A6" w:rsidRDefault="000261A6" w:rsidP="000261A6">
      <w:pPr>
        <w:tabs>
          <w:tab w:val="left" w:pos="3150"/>
        </w:tabs>
        <w:spacing w:line="360" w:lineRule="auto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Функція </w:t>
      </w:r>
      <w:r>
        <w:rPr>
          <w:sz w:val="28"/>
          <w:szCs w:val="28"/>
          <w:lang w:val="en-US" w:eastAsia="uk-UA"/>
        </w:rPr>
        <w:t>y</w:t>
      </w:r>
      <w:r>
        <w:rPr>
          <w:sz w:val="28"/>
          <w:szCs w:val="28"/>
          <w:lang w:eastAsia="uk-UA"/>
        </w:rPr>
        <w:t>=</w:t>
      </w:r>
      <w:r w:rsidRPr="00427CE5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uk-UA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pt" o:ole="">
            <v:imagedata r:id="rId5" o:title=""/>
          </v:shape>
          <o:OLEObject Type="Embed" ProgID="Equation.3" ShapeID="_x0000_i1025" DrawAspect="Content" ObjectID="_1646332183" r:id="rId6"/>
        </w:object>
      </w:r>
      <w:r>
        <w:rPr>
          <w:sz w:val="28"/>
          <w:szCs w:val="28"/>
          <w:lang w:eastAsia="uk-UA"/>
        </w:rPr>
        <w:t>,  її графік і властивості</w:t>
      </w:r>
    </w:p>
    <w:p w:rsidR="000261A6" w:rsidRDefault="000261A6" w:rsidP="000261A6">
      <w:pPr>
        <w:tabs>
          <w:tab w:val="left" w:pos="3150"/>
        </w:tabs>
        <w:spacing w:line="360" w:lineRule="auto"/>
        <w:rPr>
          <w:sz w:val="28"/>
          <w:szCs w:val="28"/>
          <w:lang w:val="ru-RU" w:eastAsia="uk-UA"/>
        </w:rPr>
      </w:pPr>
      <w:r>
        <w:rPr>
          <w:sz w:val="28"/>
          <w:szCs w:val="28"/>
        </w:rPr>
        <w:t>Квадратні рівняння. Неповні квадратні рівняння, їх розв’язування.</w:t>
      </w:r>
    </w:p>
    <w:p w:rsidR="000261A6" w:rsidRDefault="000261A6" w:rsidP="000261A6">
      <w:pPr>
        <w:tabs>
          <w:tab w:val="left" w:pos="3150"/>
        </w:tabs>
        <w:spacing w:line="360" w:lineRule="auto"/>
        <w:jc w:val="center"/>
        <w:rPr>
          <w:b/>
          <w:sz w:val="32"/>
          <w:szCs w:val="32"/>
          <w:lang w:val="ru-RU" w:eastAsia="uk-UA"/>
        </w:rPr>
      </w:pPr>
    </w:p>
    <w:p w:rsidR="000261A6" w:rsidRDefault="000261A6" w:rsidP="000261A6">
      <w:pPr>
        <w:tabs>
          <w:tab w:val="left" w:pos="315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ГЕОМЕТРІЯ</w:t>
      </w:r>
      <w:r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8 –А клас</w:t>
      </w:r>
    </w:p>
    <w:p w:rsidR="000261A6" w:rsidRDefault="000261A6" w:rsidP="000261A6">
      <w:pPr>
        <w:tabs>
          <w:tab w:val="left" w:pos="3150"/>
        </w:tabs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>Теорема Піфагора.</w:t>
      </w:r>
    </w:p>
    <w:p w:rsidR="000261A6" w:rsidRDefault="000261A6" w:rsidP="000261A6">
      <w:pPr>
        <w:tabs>
          <w:tab w:val="left" w:pos="31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Перпендикуляр і похила, їх властивості.</w:t>
      </w:r>
    </w:p>
    <w:p w:rsidR="000261A6" w:rsidRDefault="000261A6" w:rsidP="000261A6">
      <w:pPr>
        <w:tabs>
          <w:tab w:val="left" w:pos="315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Многокутник та його елементи. </w:t>
      </w:r>
    </w:p>
    <w:p w:rsidR="000261A6" w:rsidRDefault="000261A6" w:rsidP="000261A6">
      <w:pPr>
        <w:tabs>
          <w:tab w:val="left" w:pos="31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Сума кутів опуклого многокутника.</w:t>
      </w:r>
    </w:p>
    <w:p w:rsidR="000261A6" w:rsidRDefault="000261A6" w:rsidP="000261A6">
      <w:pPr>
        <w:tabs>
          <w:tab w:val="left" w:pos="3150"/>
        </w:tabs>
        <w:spacing w:line="360" w:lineRule="auto"/>
        <w:rPr>
          <w:sz w:val="24"/>
          <w:szCs w:val="24"/>
        </w:rPr>
      </w:pPr>
      <w:r>
        <w:rPr>
          <w:sz w:val="28"/>
          <w:szCs w:val="28"/>
        </w:rPr>
        <w:t>Вписані й описані многокутники</w:t>
      </w:r>
    </w:p>
    <w:p w:rsidR="000261A6" w:rsidRDefault="000261A6" w:rsidP="000261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клас інформатика</w:t>
      </w:r>
    </w:p>
    <w:p w:rsidR="000261A6" w:rsidRDefault="000261A6" w:rsidP="000261A6">
      <w:pPr>
        <w:jc w:val="center"/>
        <w:rPr>
          <w:b/>
          <w:bCs/>
          <w:iCs/>
          <w:color w:val="000000"/>
          <w:sz w:val="36"/>
          <w:szCs w:val="36"/>
        </w:rPr>
      </w:pPr>
    </w:p>
    <w:p w:rsidR="000261A6" w:rsidRDefault="000261A6" w:rsidP="000261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Вирази.</w:t>
      </w:r>
    </w:p>
    <w:p w:rsidR="000261A6" w:rsidRDefault="000261A6" w:rsidP="000261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Логічні вирази та змінні й операції над ними.</w:t>
      </w:r>
    </w:p>
    <w:p w:rsidR="000261A6" w:rsidRDefault="000261A6" w:rsidP="000261A6">
      <w:pPr>
        <w:rPr>
          <w:rFonts w:ascii="Times New Roman" w:hAnsi="Times New Roman" w:cs="Times New Roman"/>
          <w:sz w:val="28"/>
          <w:szCs w:val="28"/>
        </w:rPr>
      </w:pPr>
    </w:p>
    <w:p w:rsidR="000261A6" w:rsidRDefault="000261A6" w:rsidP="00026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 основи здоров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0261A6" w:rsidRPr="00272E44" w:rsidRDefault="000261A6" w:rsidP="000261A6">
      <w:pPr>
        <w:pStyle w:val="a4"/>
        <w:spacing w:before="0" w:beforeAutospacing="0" w:after="295" w:afterAutospacing="0"/>
        <w:rPr>
          <w:sz w:val="28"/>
          <w:szCs w:val="28"/>
          <w:lang w:val="uk-UA"/>
        </w:rPr>
      </w:pPr>
      <w:r w:rsidRPr="00272E44">
        <w:rPr>
          <w:sz w:val="28"/>
          <w:szCs w:val="28"/>
        </w:rPr>
        <w:t>§2</w:t>
      </w:r>
      <w:r w:rsidRPr="00272E44">
        <w:rPr>
          <w:sz w:val="28"/>
          <w:szCs w:val="28"/>
          <w:lang w:val="uk-UA"/>
        </w:rPr>
        <w:t>0 " Мотоцикл і безпека"</w:t>
      </w:r>
      <w:r w:rsidRPr="00272E44">
        <w:rPr>
          <w:sz w:val="28"/>
          <w:szCs w:val="28"/>
        </w:rPr>
        <w:t xml:space="preserve">, </w:t>
      </w:r>
      <w:r w:rsidRPr="00272E44">
        <w:rPr>
          <w:sz w:val="28"/>
          <w:szCs w:val="28"/>
          <w:lang w:val="uk-UA"/>
        </w:rPr>
        <w:t xml:space="preserve"> опрацювати</w:t>
      </w:r>
    </w:p>
    <w:p w:rsidR="000261A6" w:rsidRDefault="000261A6" w:rsidP="000261A6">
      <w:pPr>
        <w:pStyle w:val="a6"/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8-  А клас  українська мова</w:t>
      </w:r>
    </w:p>
    <w:p w:rsidR="000261A6" w:rsidRDefault="000261A6" w:rsidP="000261A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Речення з відокремленими членами. Поняття про  відокремлення, стор. 144 – 146, виконати вправу №313.</w:t>
      </w:r>
    </w:p>
    <w:p w:rsidR="000261A6" w:rsidRDefault="000261A6" w:rsidP="000261A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Відокремлені означення,  стор.  146-151, виконати вправу №329.</w:t>
      </w:r>
    </w:p>
    <w:p w:rsidR="000261A6" w:rsidRDefault="000261A6" w:rsidP="000261A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Відокремлені прикладки, стор. 152-155,  виконати вправу №338.</w:t>
      </w:r>
    </w:p>
    <w:p w:rsidR="000261A6" w:rsidRDefault="000261A6" w:rsidP="000261A6">
      <w:pPr>
        <w:pStyle w:val="a6"/>
        <w:shd w:val="clear" w:color="auto" w:fill="FFFFFF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261A6" w:rsidRDefault="000261A6" w:rsidP="000261A6">
      <w:pPr>
        <w:shd w:val="clear" w:color="auto" w:fill="FFFFFF"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8– А клас українська література</w:t>
      </w:r>
    </w:p>
    <w:p w:rsidR="000261A6" w:rsidRDefault="000261A6" w:rsidP="000261A6">
      <w:pPr>
        <w:pStyle w:val="a6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0261A6" w:rsidRDefault="000261A6" w:rsidP="000261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Олександр Довженко.  Читати та аналізувати оповідання  « Ніч перед боєм».</w:t>
      </w:r>
    </w:p>
    <w:p w:rsidR="000261A6" w:rsidRDefault="000261A6" w:rsidP="000261A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Працювати над образами діда Платона і діда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Савки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0261A6" w:rsidRDefault="000261A6" w:rsidP="000261A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Дати відповіді на запитання , вміщені у підручнику на стор.  216-218.        ( усно).</w:t>
      </w:r>
    </w:p>
    <w:p w:rsidR="000261A6" w:rsidRDefault="000261A6" w:rsidP="000261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Бічуя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Читати повість « Шпага Славка Беркути».</w:t>
      </w:r>
    </w:p>
    <w:p w:rsidR="000261A6" w:rsidRDefault="000261A6" w:rsidP="000261A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Розкрити образи Славка Беркути, Юлька Ващука,  Стефка Вуса та Лілі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Теслюк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0261A6" w:rsidRDefault="000261A6" w:rsidP="000261A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Попрацювати  над літературним проектом на стор.  242. ( письмово у чернетках).</w:t>
      </w:r>
    </w:p>
    <w:p w:rsidR="000261A6" w:rsidRDefault="000261A6" w:rsidP="000261A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261A6" w:rsidRDefault="000261A6" w:rsidP="000261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клас російська мова та зарубіжна література</w:t>
      </w:r>
    </w:p>
    <w:p w:rsidR="000261A6" w:rsidRDefault="000261A6" w:rsidP="000261A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8клас, рос. мова. Виконати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272, 281 письмово. Повторити теоретичний матеріал зан.40- 43 </w:t>
      </w:r>
    </w:p>
    <w:p w:rsidR="000261A6" w:rsidRDefault="000261A6" w:rsidP="000261A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8клас 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літ. Мольєр «Міщанин – шляхтич», повний текст, опрацювати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матеріал на         стор.279 -281.</w:t>
      </w:r>
    </w:p>
    <w:p w:rsidR="000261A6" w:rsidRDefault="000261A6" w:rsidP="000261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2771" w:rsidRDefault="00082771" w:rsidP="000261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2771" w:rsidRDefault="00082771" w:rsidP="00082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 клас фізика</w:t>
      </w:r>
    </w:p>
    <w:p w:rsidR="00082771" w:rsidRDefault="00082771" w:rsidP="000827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Опрацювати §33- 34</w:t>
      </w:r>
    </w:p>
    <w:p w:rsidR="00082771" w:rsidRDefault="00082771" w:rsidP="00082771">
      <w:pPr>
        <w:pStyle w:val="a6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Приклади розв’язування задач</w:t>
      </w:r>
    </w:p>
    <w:p w:rsidR="00082771" w:rsidRDefault="00082771" w:rsidP="000827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1. Користуючись показами електролічильника (див. рисунок), визначте витрачену електроенергію та обчисліть її вартість за тарифом 0,9 </w:t>
      </w:r>
      <w:proofErr w:type="spellStart"/>
      <w:r>
        <w:rPr>
          <w:rFonts w:ascii="Times New Roman" w:eastAsia="MyriadPro-Regular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 за 1 кВт · год.</w:t>
      </w:r>
    </w:p>
    <w:p w:rsidR="00082771" w:rsidRDefault="00082771" w:rsidP="00082771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noProof/>
          <w:lang w:eastAsia="uk-UA"/>
        </w:rPr>
        <w:drawing>
          <wp:inline distT="0" distB="0" distL="0" distR="0">
            <wp:extent cx="2343150" cy="229552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           </w:t>
      </w:r>
      <w:r>
        <w:rPr>
          <w:noProof/>
          <w:lang w:eastAsia="uk-UA"/>
        </w:rPr>
        <w:drawing>
          <wp:inline distT="0" distB="0" distL="0" distR="0">
            <wp:extent cx="2324100" cy="2266950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977"/>
        <w:gridCol w:w="6725"/>
      </w:tblGrid>
      <w:tr w:rsidR="00082771" w:rsidTr="00082771">
        <w:trPr>
          <w:trHeight w:val="99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Тариф=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0,9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грн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кВт∙год</m:t>
                    </m:r>
                  </m:den>
                </m:f>
              </m:oMath>
            </m:oMathPara>
          </w:p>
          <w:p w:rsidR="00082771" w:rsidRDefault="00A23A27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=382 кВт∙год</m:t>
                </m:r>
              </m:oMath>
            </m:oMathPara>
          </w:p>
          <w:p w:rsidR="00082771" w:rsidRDefault="00A23A27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=385 кВт∙год</m:t>
                </m:r>
              </m:oMath>
            </m:oMathPara>
          </w:p>
        </w:tc>
        <w:tc>
          <w:tcPr>
            <w:tcW w:w="67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A=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A=385 -382=3 (кВт∙год)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Вартість=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0,9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грн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кВт∙год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3 кВт∙год=2,7 грн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 xml:space="preserve">: 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A=3 кВт∙год, Вартість=2,7 грн. </m:t>
              </m:r>
            </m:oMath>
          </w:p>
        </w:tc>
      </w:tr>
      <w:tr w:rsidR="00082771" w:rsidTr="00082771">
        <w:trPr>
          <w:trHeight w:val="777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A - ?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Вартість 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2771" w:rsidRDefault="00082771">
            <w:pP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082771" w:rsidRDefault="00082771" w:rsidP="000827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082771" w:rsidRDefault="00082771" w:rsidP="000827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2.</w:t>
      </w:r>
      <w:r>
        <w:rPr>
          <w:rFonts w:ascii="Times New Roman" w:eastAsia="MyriadPro-Regular" w:hAnsi="Times New Roman"/>
          <w:sz w:val="28"/>
          <w:szCs w:val="28"/>
          <w:lang w:eastAsia="ru-RU"/>
        </w:rPr>
        <w:tab/>
        <w:t>Яку роботу виконає електричний струм у лампочці кишенькового ліхтаря за 10 хвилин, якщо напруга 4 В, а сила струму 250 мА?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94"/>
        <w:gridCol w:w="7008"/>
      </w:tblGrid>
      <w:tr w:rsidR="00082771" w:rsidTr="00082771">
        <w:trPr>
          <w:trHeight w:val="1139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t=10 хв=600 с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U=4 В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250 мА=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0,25 А</m:t>
                </m:r>
              </m:oMath>
            </m:oMathPara>
          </w:p>
        </w:tc>
        <w:tc>
          <w:tcPr>
            <w:tcW w:w="70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A=UIt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A=4 В∙0,25 А∙600 с=600 Дж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 xml:space="preserve">: 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A=600 Дж</m:t>
              </m:r>
              <m:r>
                <m:rPr>
                  <m:sty m:val="p"/>
                </m:rPr>
                <w:rPr>
                  <w:rFonts w:ascii="Cambria Math" w:eastAsia="SchoolBookC" w:hAnsi="Cambria Math"/>
                  <w:sz w:val="28"/>
                  <w:szCs w:val="28"/>
                  <w:lang w:eastAsia="ru-RU"/>
                </w:rPr>
                <m:t>.</m:t>
              </m:r>
            </m:oMath>
          </w:p>
        </w:tc>
      </w:tr>
      <w:tr w:rsidR="00082771" w:rsidTr="00082771">
        <w:trPr>
          <w:trHeight w:val="452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A 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2771" w:rsidRDefault="00082771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082771" w:rsidRDefault="00082771" w:rsidP="000827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082771" w:rsidRDefault="00082771" w:rsidP="000827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3.</w:t>
      </w:r>
      <w:r>
        <w:rPr>
          <w:rFonts w:ascii="Times New Roman" w:eastAsia="MyriadPro-Regular" w:hAnsi="Times New Roman"/>
          <w:sz w:val="28"/>
          <w:szCs w:val="28"/>
          <w:lang w:eastAsia="ru-RU"/>
        </w:rPr>
        <w:tab/>
        <w:t>При переміщенні заряду 50 Кл по провіднику виконана робота 200 Дж. Визначити час проходження струму й потужність, якщо сила струму в колі 4 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94"/>
        <w:gridCol w:w="7008"/>
      </w:tblGrid>
      <w:tr w:rsidR="00082771" w:rsidTr="00082771">
        <w:trPr>
          <w:trHeight w:val="1139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>q=</m:t>
                </m:r>
                <m:r>
                  <m:rPr>
                    <m:sty m:val="p"/>
                  </m:rPr>
                  <w:rPr>
                    <w:rFonts w:ascii="Cambria Math" w:eastAsia="SchoolBookC" w:hAnsi="Cambria Math"/>
                    <w:sz w:val="28"/>
                    <w:szCs w:val="28"/>
                    <w:lang w:eastAsia="ru-RU"/>
                  </w:rPr>
                  <m:t xml:space="preserve">50 </m:t>
                </m:r>
                <m:r>
                  <w:rPr>
                    <w:rFonts w:ascii="Cambria Math" w:eastAsia="SchoolBookC" w:hAnsi="Cambria Math"/>
                    <w:sz w:val="28"/>
                    <w:szCs w:val="28"/>
                    <w:lang w:eastAsia="ru-RU"/>
                  </w:rPr>
                  <m:t>Кл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>A=2</m:t>
                </m:r>
                <m:r>
                  <m:rPr>
                    <m:sty m:val="p"/>
                  </m:rPr>
                  <w:rPr>
                    <w:rFonts w:ascii="Cambria Math" w:eastAsia="SchoolBookC" w:hAnsi="Cambria Math"/>
                    <w:sz w:val="28"/>
                    <w:szCs w:val="28"/>
                    <w:lang w:eastAsia="ru-RU"/>
                  </w:rPr>
                  <m:t xml:space="preserve">00 </m:t>
                </m:r>
                <m:r>
                  <w:rPr>
                    <w:rFonts w:ascii="Cambria Math" w:eastAsia="SchoolBookC" w:hAnsi="Cambria Math"/>
                    <w:sz w:val="28"/>
                    <w:szCs w:val="28"/>
                    <w:lang w:eastAsia="ru-RU"/>
                  </w:rPr>
                  <m:t>Дж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4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А</m:t>
                </m:r>
              </m:oMath>
            </m:oMathPara>
          </w:p>
        </w:tc>
        <w:tc>
          <w:tcPr>
            <w:tcW w:w="70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спосіб</w:t>
            </w:r>
            <w:proofErr w:type="spellEnd"/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q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t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    =&gt;      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t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q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</m:t>
                </m:r>
              </m:oMath>
            </m:oMathPara>
          </w:p>
          <w:p w:rsidR="00082771" w:rsidRDefault="00A23A27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t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Кл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А∙с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=с;      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t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50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=12,5 (с)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en-US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P=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A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t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 xml:space="preserve">;         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P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 Вт;         P=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200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12,5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 xml:space="preserve">=16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(Вт)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спосіб</w:t>
            </w:r>
            <w:proofErr w:type="spellEnd"/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P=UI;         U=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A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q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;         P=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A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q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</m:t>
                </m:r>
              </m:oMath>
            </m:oMathPara>
          </w:p>
          <w:p w:rsidR="00082771" w:rsidRDefault="00A23A27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P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Кл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∙А=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А∙с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∙А=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=Вт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P=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200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50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∙4=16 (Вт)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P=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A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t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     =&gt;             t=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A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P</m:t>
                    </m:r>
                  </m:den>
                </m:f>
              </m:oMath>
            </m:oMathPara>
          </w:p>
          <w:p w:rsidR="00082771" w:rsidRDefault="00A23A27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t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Вт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Дж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=с              t=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200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16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=12,5 с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 xml:space="preserve">: 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P=16 Вт,  t=12,5 </m:t>
              </m:r>
              <w:proofErr w:type="gramStart"/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с</m:t>
              </m:r>
              <w:proofErr w:type="gramEnd"/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.</m:t>
              </m:r>
            </m:oMath>
          </w:p>
        </w:tc>
      </w:tr>
      <w:tr w:rsidR="00082771" w:rsidTr="00082771">
        <w:trPr>
          <w:trHeight w:val="777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w:lastRenderedPageBreak/>
                  <m:t>t - ?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P - ?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2771" w:rsidRDefault="00082771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082771" w:rsidRDefault="00082771" w:rsidP="000827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082771" w:rsidRDefault="00082771" w:rsidP="000827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4. Визначте ККД електричного двигуна, що за напруги 220 В і сили струму 2 А за 30 с піднімає вантаж масою 100 кг на висоту 10 м.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94"/>
        <w:gridCol w:w="7008"/>
      </w:tblGrid>
      <w:tr w:rsidR="00082771" w:rsidTr="00082771">
        <w:trPr>
          <w:trHeight w:val="2039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U=220 В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А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t=30 с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m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 xml:space="preserve">=100 кг 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>h=10 м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vertAlign w:val="superscript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7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771" w:rsidRDefault="00082771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w:sym w:font="Symbol" w:char="0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повна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∙100%</m:t>
                </m:r>
              </m:oMath>
            </m:oMathPara>
          </w:p>
          <w:p w:rsidR="00082771" w:rsidRDefault="00A23A27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кор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=mgh</m:t>
                </m:r>
              </m:oMath>
            </m:oMathPara>
          </w:p>
          <w:p w:rsidR="00082771" w:rsidRDefault="00A23A27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повна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=UIt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w:sym w:font="Symbol" w:char="0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mgh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UIt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∙100%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082771" w:rsidRDefault="00A23A27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w:sym w:font="Symbol" w:char="0068"/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vertAlign w:val="superscript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m:t>Н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m:t>кг</m:t>
                        </m:r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∙м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В∙А∙с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∙%=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Н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∙м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∙%=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∙%=%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w:sym w:font="Symbol" w:char="0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100∙10∙10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220∙2∙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30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∙100≈76 (%)</m:t>
                </m:r>
              </m:oMath>
            </m:oMathPara>
          </w:p>
          <w:p w:rsidR="00082771" w:rsidRDefault="0008277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vertAlign w:val="superscript"/>
                  <w:lang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w:sym w:font="Symbol" w:char="0068"/>
              </m:r>
              <m:r>
                <w:rPr>
                  <w:rFonts w:ascii="Cambria Math" w:eastAsia="MyriadPro-Regular" w:hAnsi="Cambria Math"/>
                  <w:sz w:val="28"/>
                  <w:szCs w:val="28"/>
                  <w:vertAlign w:val="superscript"/>
                  <w:lang w:eastAsia="ru-RU"/>
                </w:rPr>
                <m:t>≈76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 %</m:t>
              </m:r>
            </m:oMath>
          </w:p>
          <w:p w:rsidR="00082771" w:rsidRDefault="0008277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082771" w:rsidRDefault="00082771" w:rsidP="00082771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самостійно (ст..152 -153): №268 – 273; №275 - 279</w:t>
      </w:r>
      <w:bookmarkStart w:id="0" w:name="_GoBack"/>
      <w:bookmarkEnd w:id="0"/>
    </w:p>
    <w:p w:rsidR="00406219" w:rsidRDefault="00406219"/>
    <w:sectPr w:rsidR="00406219" w:rsidSect="004062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choolBookC">
    <w:panose1 w:val="000000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5C12"/>
    <w:multiLevelType w:val="multilevel"/>
    <w:tmpl w:val="E880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A6286"/>
    <w:multiLevelType w:val="hybridMultilevel"/>
    <w:tmpl w:val="40380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628F9"/>
    <w:multiLevelType w:val="hybridMultilevel"/>
    <w:tmpl w:val="37BEFA72"/>
    <w:lvl w:ilvl="0" w:tplc="C5E4347E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6C4A04"/>
    <w:multiLevelType w:val="hybridMultilevel"/>
    <w:tmpl w:val="595EFE0C"/>
    <w:lvl w:ilvl="0" w:tplc="C5E4347E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347CF7"/>
    <w:multiLevelType w:val="hybridMultilevel"/>
    <w:tmpl w:val="876CA598"/>
    <w:lvl w:ilvl="0" w:tplc="8C10B0EA">
      <w:start w:val="1"/>
      <w:numFmt w:val="decimal"/>
      <w:lvlText w:val="%1."/>
      <w:lvlJc w:val="left"/>
      <w:pPr>
        <w:ind w:left="57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1A6"/>
    <w:rsid w:val="000261A6"/>
    <w:rsid w:val="00082771"/>
    <w:rsid w:val="00272E44"/>
    <w:rsid w:val="00406219"/>
    <w:rsid w:val="00427CE5"/>
    <w:rsid w:val="00A2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1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0261A6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0261A6"/>
    <w:pPr>
      <w:ind w:left="720"/>
      <w:contextualSpacing/>
    </w:pPr>
  </w:style>
  <w:style w:type="table" w:customStyle="1" w:styleId="1">
    <w:name w:val="Сітка таблиці1"/>
    <w:basedOn w:val="a1"/>
    <w:uiPriority w:val="59"/>
    <w:rsid w:val="0008277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8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3933</Words>
  <Characters>2243</Characters>
  <Application>Microsoft Office Word</Application>
  <DocSecurity>0</DocSecurity>
  <Lines>18</Lines>
  <Paragraphs>12</Paragraphs>
  <ScaleCrop>false</ScaleCrop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7</cp:revision>
  <dcterms:created xsi:type="dcterms:W3CDTF">2020-03-21T11:12:00Z</dcterms:created>
  <dcterms:modified xsi:type="dcterms:W3CDTF">2020-03-21T19:43:00Z</dcterms:modified>
</cp:coreProperties>
</file>